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6FB" w:rsidRPr="00174581" w:rsidRDefault="005006FB" w:rsidP="00500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D44" w:rsidRDefault="00995D44" w:rsidP="005006FB">
      <w:pPr>
        <w:keepNext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5D44" w:rsidRDefault="00995D44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5D44" w:rsidRDefault="00995D44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25B5" w:rsidRDefault="000B25B5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653" w:rsidRDefault="00402653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1498" w:rsidRDefault="00C11498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06FB" w:rsidRPr="00174581" w:rsidRDefault="005006FB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006FB" w:rsidRPr="00174581" w:rsidRDefault="005006FB" w:rsidP="00995D44">
      <w:pPr>
        <w:spacing w:after="0" w:line="240" w:lineRule="auto"/>
        <w:ind w:left="567" w:right="-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6FB" w:rsidRPr="00174581" w:rsidRDefault="005B5117" w:rsidP="00995D44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622FF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9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2F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99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42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6FB"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</w:t>
      </w:r>
      <w:r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5006FB"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9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6FB"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622FF">
        <w:rPr>
          <w:rFonts w:ascii="Times New Roman" w:eastAsia="Times New Roman" w:hAnsi="Times New Roman" w:cs="Times New Roman"/>
          <w:sz w:val="28"/>
          <w:szCs w:val="28"/>
          <w:lang w:eastAsia="ru-RU"/>
        </w:rPr>
        <w:t>1181</w:t>
      </w:r>
    </w:p>
    <w:p w:rsidR="005006FB" w:rsidRPr="00174581" w:rsidRDefault="005006FB" w:rsidP="00995D44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6FB" w:rsidRPr="00174581" w:rsidRDefault="005006FB" w:rsidP="00995D44">
      <w:pPr>
        <w:spacing w:after="0" w:line="240" w:lineRule="auto"/>
        <w:ind w:left="567" w:right="-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5B5117" w:rsidRPr="00174581" w:rsidRDefault="005B5117" w:rsidP="00995D44">
      <w:pPr>
        <w:spacing w:after="0" w:line="240" w:lineRule="auto"/>
        <w:ind w:left="567" w:right="-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826" w:rsidRDefault="005B5117" w:rsidP="00995D44">
      <w:pPr>
        <w:spacing w:after="0" w:line="240" w:lineRule="auto"/>
        <w:ind w:left="567" w:right="-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174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103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174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постановление администрации города Твери от 19.08.2016 № 1409 «Об утверждении реестра муниципальных </w:t>
      </w:r>
    </w:p>
    <w:p w:rsidR="005B5117" w:rsidRPr="00174581" w:rsidRDefault="005B5117" w:rsidP="00995D44">
      <w:pPr>
        <w:spacing w:after="0" w:line="240" w:lineRule="auto"/>
        <w:ind w:left="567" w:right="-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маршрутов регулярных перевозок города Твери»</w:t>
      </w:r>
    </w:p>
    <w:bookmarkEnd w:id="0"/>
    <w:p w:rsidR="006D63EB" w:rsidRPr="00AA0E6D" w:rsidRDefault="006D63EB" w:rsidP="00995D44">
      <w:pPr>
        <w:autoSpaceDE w:val="0"/>
        <w:autoSpaceDN w:val="0"/>
        <w:adjustRightInd w:val="0"/>
        <w:spacing w:after="0" w:line="240" w:lineRule="auto"/>
        <w:ind w:left="567" w:right="-566"/>
        <w:jc w:val="both"/>
        <w:rPr>
          <w:rFonts w:ascii="Times New Roman" w:hAnsi="Times New Roman" w:cs="Times New Roman"/>
          <w:sz w:val="28"/>
          <w:szCs w:val="28"/>
        </w:rPr>
      </w:pPr>
    </w:p>
    <w:p w:rsidR="00AA0E6D" w:rsidRPr="00AA0E6D" w:rsidRDefault="006D63EB" w:rsidP="00995D44">
      <w:pPr>
        <w:autoSpaceDE w:val="0"/>
        <w:autoSpaceDN w:val="0"/>
        <w:adjustRightInd w:val="0"/>
        <w:spacing w:after="0" w:line="240" w:lineRule="auto"/>
        <w:ind w:left="567" w:right="-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E6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AA0E6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B5117" w:rsidRPr="00AA0E6D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AA0E6D" w:rsidRPr="00AA0E6D">
        <w:rPr>
          <w:rFonts w:ascii="Times New Roman" w:hAnsi="Times New Roman" w:cs="Times New Roman"/>
          <w:sz w:val="28"/>
          <w:szCs w:val="28"/>
        </w:rPr>
        <w:t>№</w:t>
      </w:r>
      <w:r w:rsidR="005B5117" w:rsidRPr="00AA0E6D">
        <w:rPr>
          <w:rFonts w:ascii="Times New Roman" w:hAnsi="Times New Roman" w:cs="Times New Roman"/>
          <w:sz w:val="28"/>
          <w:szCs w:val="28"/>
        </w:rPr>
        <w:t xml:space="preserve"> 131-ФЗ «</w:t>
      </w:r>
      <w:r w:rsidRPr="00AA0E6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5B5117" w:rsidRPr="00AA0E6D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AA0E6D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7" w:history="1">
        <w:r w:rsidRPr="00AA0E6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A0E6D">
        <w:rPr>
          <w:rFonts w:ascii="Times New Roman" w:hAnsi="Times New Roman" w:cs="Times New Roman"/>
          <w:sz w:val="28"/>
          <w:szCs w:val="28"/>
        </w:rPr>
        <w:t xml:space="preserve"> города Твери,</w:t>
      </w:r>
    </w:p>
    <w:p w:rsidR="005B5117" w:rsidRPr="00AA0E6D" w:rsidRDefault="006D63EB" w:rsidP="00995D44">
      <w:pPr>
        <w:autoSpaceDE w:val="0"/>
        <w:autoSpaceDN w:val="0"/>
        <w:adjustRightInd w:val="0"/>
        <w:spacing w:after="0" w:line="240" w:lineRule="auto"/>
        <w:ind w:left="567" w:right="-566"/>
        <w:jc w:val="both"/>
        <w:rPr>
          <w:rFonts w:ascii="Times New Roman" w:hAnsi="Times New Roman" w:cs="Times New Roman"/>
          <w:sz w:val="28"/>
          <w:szCs w:val="28"/>
        </w:rPr>
      </w:pPr>
      <w:r w:rsidRPr="00AA0E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117" w:rsidRPr="00AA0E6D" w:rsidRDefault="005B5117" w:rsidP="00995D44">
      <w:pPr>
        <w:spacing w:after="0" w:line="240" w:lineRule="auto"/>
        <w:ind w:left="567" w:right="-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AA0E6D" w:rsidRPr="00AA0E6D" w:rsidRDefault="00AA0E6D" w:rsidP="00995D44">
      <w:pPr>
        <w:spacing w:after="0" w:line="240" w:lineRule="auto"/>
        <w:ind w:left="567" w:right="-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9DE" w:rsidRDefault="006D63EB" w:rsidP="00995D44">
      <w:pPr>
        <w:autoSpaceDE w:val="0"/>
        <w:autoSpaceDN w:val="0"/>
        <w:adjustRightInd w:val="0"/>
        <w:spacing w:after="0" w:line="240" w:lineRule="auto"/>
        <w:ind w:left="567" w:right="-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E6D">
        <w:rPr>
          <w:rFonts w:ascii="Times New Roman" w:hAnsi="Times New Roman" w:cs="Times New Roman"/>
          <w:sz w:val="28"/>
          <w:szCs w:val="28"/>
        </w:rPr>
        <w:t>1.</w:t>
      </w:r>
      <w:r w:rsidR="002A2778">
        <w:rPr>
          <w:rFonts w:ascii="Times New Roman" w:hAnsi="Times New Roman" w:cs="Times New Roman"/>
          <w:sz w:val="28"/>
          <w:szCs w:val="28"/>
        </w:rPr>
        <w:t xml:space="preserve"> </w:t>
      </w:r>
      <w:r w:rsidR="00B248CD"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="00B248CD" w:rsidRPr="00B248CD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19.08.2016 № 1409 «Об утверждении реестра муниципальных маршрутов регулярных перевозок города Твери»</w:t>
      </w:r>
      <w:r w:rsidR="00B248CD">
        <w:rPr>
          <w:rFonts w:ascii="Times New Roman" w:hAnsi="Times New Roman" w:cs="Times New Roman"/>
          <w:sz w:val="28"/>
          <w:szCs w:val="28"/>
        </w:rPr>
        <w:t xml:space="preserve"> (далее – Постановление) </w:t>
      </w:r>
      <w:r w:rsidR="00AB79DE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B248CD">
        <w:rPr>
          <w:rFonts w:ascii="Times New Roman" w:hAnsi="Times New Roman" w:cs="Times New Roman"/>
          <w:sz w:val="28"/>
          <w:szCs w:val="28"/>
        </w:rPr>
        <w:t>изменени</w:t>
      </w:r>
      <w:r w:rsidR="00AB79DE">
        <w:rPr>
          <w:rFonts w:ascii="Times New Roman" w:hAnsi="Times New Roman" w:cs="Times New Roman"/>
          <w:sz w:val="28"/>
          <w:szCs w:val="28"/>
        </w:rPr>
        <w:t>я:</w:t>
      </w:r>
    </w:p>
    <w:p w:rsidR="006D63EB" w:rsidRPr="00AA0E6D" w:rsidRDefault="00AB79DE" w:rsidP="00995D44">
      <w:pPr>
        <w:autoSpaceDE w:val="0"/>
        <w:autoSpaceDN w:val="0"/>
        <w:adjustRightInd w:val="0"/>
        <w:spacing w:after="0" w:line="240" w:lineRule="auto"/>
        <w:ind w:left="567" w:right="-56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B248CD">
        <w:rPr>
          <w:rFonts w:ascii="Times New Roman" w:hAnsi="Times New Roman" w:cs="Times New Roman"/>
          <w:sz w:val="28"/>
          <w:szCs w:val="28"/>
        </w:rPr>
        <w:t xml:space="preserve"> с</w:t>
      </w:r>
      <w:r w:rsidR="00E42B3D" w:rsidRPr="00E42B3D">
        <w:rPr>
          <w:rFonts w:ascii="Times New Roman" w:hAnsi="Times New Roman" w:cs="Times New Roman"/>
          <w:sz w:val="28"/>
          <w:szCs w:val="28"/>
        </w:rPr>
        <w:t xml:space="preserve">троку 24 </w:t>
      </w:r>
      <w:r w:rsidR="00E42B3D">
        <w:rPr>
          <w:rFonts w:ascii="Times New Roman" w:hAnsi="Times New Roman" w:cs="Times New Roman"/>
          <w:sz w:val="28"/>
          <w:szCs w:val="28"/>
        </w:rPr>
        <w:t>п</w:t>
      </w:r>
      <w:r w:rsidR="00E42B3D" w:rsidRPr="00E42B3D">
        <w:rPr>
          <w:rFonts w:ascii="Times New Roman" w:hAnsi="Times New Roman" w:cs="Times New Roman"/>
          <w:sz w:val="28"/>
          <w:szCs w:val="28"/>
        </w:rPr>
        <w:t>риложения</w:t>
      </w:r>
      <w:r w:rsidR="00E42B3D">
        <w:rPr>
          <w:rFonts w:ascii="Times New Roman" w:hAnsi="Times New Roman" w:cs="Times New Roman"/>
          <w:sz w:val="28"/>
          <w:szCs w:val="28"/>
        </w:rPr>
        <w:t xml:space="preserve"> </w:t>
      </w:r>
      <w:r w:rsidR="002A2778" w:rsidRPr="002A2778">
        <w:rPr>
          <w:rFonts w:ascii="Times New Roman" w:hAnsi="Times New Roman" w:cs="Times New Roman"/>
          <w:sz w:val="28"/>
          <w:szCs w:val="28"/>
        </w:rPr>
        <w:t xml:space="preserve">к </w:t>
      </w:r>
      <w:r w:rsidR="00B248CD" w:rsidRPr="00B248CD">
        <w:rPr>
          <w:rFonts w:ascii="Times New Roman" w:hAnsi="Times New Roman" w:cs="Times New Roman"/>
          <w:sz w:val="28"/>
          <w:szCs w:val="28"/>
        </w:rPr>
        <w:t>Постановлени</w:t>
      </w:r>
      <w:r w:rsidR="00B248CD">
        <w:rPr>
          <w:rFonts w:ascii="Times New Roman" w:hAnsi="Times New Roman" w:cs="Times New Roman"/>
          <w:sz w:val="28"/>
          <w:szCs w:val="28"/>
        </w:rPr>
        <w:t>ю</w:t>
      </w:r>
      <w:r w:rsidR="00B248CD" w:rsidRPr="00B248CD">
        <w:rPr>
          <w:rFonts w:ascii="Times New Roman" w:hAnsi="Times New Roman" w:cs="Times New Roman"/>
          <w:sz w:val="28"/>
          <w:szCs w:val="28"/>
        </w:rPr>
        <w:t xml:space="preserve"> </w:t>
      </w:r>
      <w:r w:rsidRPr="00AB79DE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F0426D" w:rsidRPr="00AA0E6D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7B27A1" w:rsidRPr="00995D44" w:rsidRDefault="0088521D" w:rsidP="00995D44">
      <w:pPr>
        <w:autoSpaceDE w:val="0"/>
        <w:autoSpaceDN w:val="0"/>
        <w:adjustRightInd w:val="0"/>
        <w:spacing w:after="0" w:line="240" w:lineRule="auto"/>
        <w:ind w:left="567" w:right="-566"/>
        <w:jc w:val="both"/>
        <w:rPr>
          <w:rFonts w:ascii="Times New Roman" w:hAnsi="Times New Roman" w:cs="Times New Roman"/>
          <w:sz w:val="12"/>
          <w:szCs w:val="12"/>
        </w:rPr>
      </w:pPr>
      <w:r w:rsidRPr="00AA0E6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9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83"/>
        <w:gridCol w:w="848"/>
        <w:gridCol w:w="1843"/>
        <w:gridCol w:w="1417"/>
        <w:gridCol w:w="426"/>
        <w:gridCol w:w="850"/>
        <w:gridCol w:w="851"/>
        <w:gridCol w:w="708"/>
        <w:gridCol w:w="851"/>
        <w:gridCol w:w="711"/>
        <w:gridCol w:w="1842"/>
      </w:tblGrid>
      <w:tr w:rsidR="00AA0E6D" w:rsidRPr="00995D44" w:rsidTr="003B08C0">
        <w:trPr>
          <w:trHeight w:val="507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A1" w:rsidRPr="00995D44" w:rsidRDefault="007B2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95D44">
              <w:rPr>
                <w:rFonts w:ascii="Times New Roman" w:hAnsi="Times New Roman" w:cs="Times New Roman"/>
                <w:sz w:val="12"/>
                <w:szCs w:val="12"/>
              </w:rPr>
              <w:t xml:space="preserve">24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A1" w:rsidRPr="00995D44" w:rsidRDefault="007B27A1" w:rsidP="00995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95D44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A1" w:rsidRPr="00995D44" w:rsidRDefault="007B2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95D44">
              <w:rPr>
                <w:rFonts w:ascii="Times New Roman" w:hAnsi="Times New Roman" w:cs="Times New Roman"/>
                <w:sz w:val="12"/>
                <w:szCs w:val="12"/>
              </w:rPr>
              <w:t xml:space="preserve">Юность (Молодежный жилой комплекс) - Мамулино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A1" w:rsidRPr="00995D44" w:rsidRDefault="007B27A1" w:rsidP="00AA0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995D44">
              <w:rPr>
                <w:rFonts w:ascii="Times New Roman" w:hAnsi="Times New Roman" w:cs="Times New Roman"/>
                <w:sz w:val="12"/>
                <w:szCs w:val="12"/>
              </w:rPr>
              <w:t xml:space="preserve">улица Хромова, 25, улица Хромова, 84, улица 1-я Вагонников (школа), 2-й переулок Вагонников, 4-й переулок Вагонников, Тверьоблгаз, улица Фрунзе, микрорайон </w:t>
            </w:r>
            <w:r w:rsidR="00AA0E6D" w:rsidRPr="00995D44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 w:rsidRPr="00995D44">
              <w:rPr>
                <w:rFonts w:ascii="Times New Roman" w:hAnsi="Times New Roman" w:cs="Times New Roman"/>
                <w:sz w:val="12"/>
                <w:szCs w:val="12"/>
              </w:rPr>
              <w:t>Юность</w:t>
            </w:r>
            <w:r w:rsidR="00AA0E6D" w:rsidRPr="00995D44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  <w:r w:rsidRPr="00995D44">
              <w:rPr>
                <w:rFonts w:ascii="Times New Roman" w:hAnsi="Times New Roman" w:cs="Times New Roman"/>
                <w:sz w:val="12"/>
                <w:szCs w:val="12"/>
              </w:rPr>
              <w:t>, улица Хромова, Школа, площадь Конституции, Вагоностроительный завод, улица Комарова, 3-я городская больница, Петербургская застава, улица Скворцова-Степанова, улица Благоева, площадь Мира, улица Зинаиды Коноплянниковой, Речной вокзал, Тверской проспект, Тверская площадь, улица Бебеля, улица Дмитрия Донского, 1-я городская больница (1-я городская</w:t>
            </w:r>
            <w:proofErr w:type="gramEnd"/>
            <w:r w:rsidRPr="00995D44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995D44">
              <w:rPr>
                <w:rFonts w:ascii="Times New Roman" w:hAnsi="Times New Roman" w:cs="Times New Roman"/>
                <w:sz w:val="12"/>
                <w:szCs w:val="12"/>
              </w:rPr>
              <w:t xml:space="preserve">больница, улица Брагина, улица Дмитрия Донского, универмаг </w:t>
            </w:r>
            <w:r w:rsidR="00AA0E6D" w:rsidRPr="00995D44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 w:rsidRPr="00995D44">
              <w:rPr>
                <w:rFonts w:ascii="Times New Roman" w:hAnsi="Times New Roman" w:cs="Times New Roman"/>
                <w:sz w:val="12"/>
                <w:szCs w:val="12"/>
              </w:rPr>
              <w:t>Тверь</w:t>
            </w:r>
            <w:r w:rsidR="00AA0E6D" w:rsidRPr="00995D44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  <w:r w:rsidRPr="00995D44">
              <w:rPr>
                <w:rFonts w:ascii="Times New Roman" w:hAnsi="Times New Roman" w:cs="Times New Roman"/>
                <w:sz w:val="12"/>
                <w:szCs w:val="12"/>
              </w:rPr>
              <w:t xml:space="preserve"> - обратно), проспект Калинина, бульвар Ногина, Пролетарка, Комсомольская площадь, улица Воровского, Технический университет, поселок Первомайский, Пролетарская набережная, Баня </w:t>
            </w:r>
            <w:r w:rsidR="00AA0E6D" w:rsidRPr="00995D44">
              <w:rPr>
                <w:rFonts w:ascii="Times New Roman" w:hAnsi="Times New Roman" w:cs="Times New Roman"/>
                <w:sz w:val="12"/>
                <w:szCs w:val="12"/>
              </w:rPr>
              <w:t>№</w:t>
            </w:r>
            <w:r w:rsidRPr="00995D44">
              <w:rPr>
                <w:rFonts w:ascii="Times New Roman" w:hAnsi="Times New Roman" w:cs="Times New Roman"/>
                <w:sz w:val="12"/>
                <w:szCs w:val="12"/>
              </w:rPr>
              <w:t xml:space="preserve"> 6, бульвар Профсоюзов, улица Циолковского, улица </w:t>
            </w:r>
            <w:proofErr w:type="spellStart"/>
            <w:r w:rsidRPr="00995D44">
              <w:rPr>
                <w:rFonts w:ascii="Times New Roman" w:hAnsi="Times New Roman" w:cs="Times New Roman"/>
                <w:sz w:val="12"/>
                <w:szCs w:val="12"/>
              </w:rPr>
              <w:t>Карбышева</w:t>
            </w:r>
            <w:proofErr w:type="spellEnd"/>
            <w:r w:rsidRPr="00995D44">
              <w:rPr>
                <w:rFonts w:ascii="Times New Roman" w:hAnsi="Times New Roman" w:cs="Times New Roman"/>
                <w:sz w:val="12"/>
                <w:szCs w:val="12"/>
              </w:rPr>
              <w:t xml:space="preserve">, улица Авангардная, улица Светлая, улица Широкая, улица Освобождения, улица Георгиевская, Дом офицеров, Почта, Поликлиника, Мамулино (конечная) 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A1" w:rsidRPr="00995D44" w:rsidRDefault="007B2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995D44">
              <w:rPr>
                <w:rFonts w:ascii="Times New Roman" w:hAnsi="Times New Roman" w:cs="Times New Roman"/>
                <w:sz w:val="12"/>
                <w:szCs w:val="12"/>
              </w:rPr>
              <w:t xml:space="preserve">улица Хромова - улица 1-я Вагонников - улица Фрунзе - улица Паши Савельевой - площадь Конституции - Петербургское шоссе - улица Горького - Комсомольский проспект - Тверской проспект - улица Новоторжская - улица Бебеля (обратно - улица Брагина) - проспект Калинина - Комсомольская площадь - улица Маршала Конева - улица Бориса Полевого - улица Строителей - бульвар Профсоюзов - улица Машинистов - улица </w:t>
            </w:r>
            <w:proofErr w:type="spellStart"/>
            <w:r w:rsidRPr="00995D44">
              <w:rPr>
                <w:rFonts w:ascii="Times New Roman" w:hAnsi="Times New Roman" w:cs="Times New Roman"/>
                <w:sz w:val="12"/>
                <w:szCs w:val="12"/>
              </w:rPr>
              <w:t>Карбышева</w:t>
            </w:r>
            <w:proofErr w:type="spellEnd"/>
            <w:r w:rsidRPr="00995D44">
              <w:rPr>
                <w:rFonts w:ascii="Times New Roman" w:hAnsi="Times New Roman" w:cs="Times New Roman"/>
                <w:sz w:val="12"/>
                <w:szCs w:val="12"/>
              </w:rPr>
              <w:t xml:space="preserve"> - улица Светлая - улица Складская - улица Освобождения - улица Дружинная - улица Оснабрюкская 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A1" w:rsidRPr="00995D44" w:rsidRDefault="007B2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95D44">
              <w:rPr>
                <w:rFonts w:ascii="Times New Roman" w:hAnsi="Times New Roman" w:cs="Times New Roman"/>
                <w:sz w:val="12"/>
                <w:szCs w:val="12"/>
              </w:rPr>
              <w:t xml:space="preserve">21,1 </w:t>
            </w:r>
          </w:p>
          <w:p w:rsidR="007B27A1" w:rsidRPr="00995D44" w:rsidRDefault="007B2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95D44">
              <w:rPr>
                <w:rFonts w:ascii="Times New Roman" w:hAnsi="Times New Roman" w:cs="Times New Roman"/>
                <w:sz w:val="12"/>
                <w:szCs w:val="12"/>
              </w:rPr>
              <w:t xml:space="preserve">(21,1)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A1" w:rsidRPr="00995D44" w:rsidRDefault="007B2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95D44">
              <w:rPr>
                <w:rFonts w:ascii="Times New Roman" w:hAnsi="Times New Roman" w:cs="Times New Roman"/>
                <w:sz w:val="12"/>
                <w:szCs w:val="12"/>
              </w:rPr>
              <w:t xml:space="preserve">В любом не запрещенном </w:t>
            </w:r>
            <w:hyperlink r:id="rId8" w:history="1">
              <w:r w:rsidRPr="00995D44">
                <w:rPr>
                  <w:rFonts w:ascii="Times New Roman" w:hAnsi="Times New Roman" w:cs="Times New Roman"/>
                  <w:sz w:val="12"/>
                  <w:szCs w:val="12"/>
                </w:rPr>
                <w:t>Правилами</w:t>
              </w:r>
            </w:hyperlink>
            <w:r w:rsidRPr="00995D44">
              <w:rPr>
                <w:rFonts w:ascii="Times New Roman" w:hAnsi="Times New Roman" w:cs="Times New Roman"/>
                <w:sz w:val="12"/>
                <w:szCs w:val="12"/>
              </w:rPr>
              <w:t xml:space="preserve"> дорожного движения месте по маршруту регулярных перевозок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A1" w:rsidRPr="00995D44" w:rsidRDefault="007B2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95D44">
              <w:rPr>
                <w:rFonts w:ascii="Times New Roman" w:hAnsi="Times New Roman" w:cs="Times New Roman"/>
                <w:sz w:val="12"/>
                <w:szCs w:val="12"/>
              </w:rPr>
              <w:t xml:space="preserve">Регулярные перевозки по нерегулируемым тарифам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A1" w:rsidRPr="00995D44" w:rsidRDefault="007B2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95D44">
              <w:rPr>
                <w:rFonts w:ascii="Times New Roman" w:hAnsi="Times New Roman" w:cs="Times New Roman"/>
                <w:sz w:val="12"/>
                <w:szCs w:val="12"/>
              </w:rPr>
              <w:t xml:space="preserve">Автобус, малый класс, 22, вместимостью от 22 до 53 пасс.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A1" w:rsidRPr="00995D44" w:rsidRDefault="007B2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95D44">
              <w:rPr>
                <w:rFonts w:ascii="Times New Roman" w:hAnsi="Times New Roman" w:cs="Times New Roman"/>
                <w:sz w:val="12"/>
                <w:szCs w:val="12"/>
              </w:rPr>
              <w:t>Экологический класс 3,</w:t>
            </w:r>
            <w:r w:rsidR="00AA0E6D" w:rsidRPr="00995D44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995D44">
              <w:rPr>
                <w:rFonts w:ascii="Times New Roman" w:hAnsi="Times New Roman" w:cs="Times New Roman"/>
                <w:sz w:val="12"/>
                <w:szCs w:val="12"/>
              </w:rPr>
              <w:t>4,</w:t>
            </w:r>
            <w:r w:rsidR="00AA0E6D" w:rsidRPr="00995D44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995D44">
              <w:rPr>
                <w:rFonts w:ascii="Times New Roman" w:hAnsi="Times New Roman" w:cs="Times New Roman"/>
                <w:sz w:val="12"/>
                <w:szCs w:val="12"/>
              </w:rPr>
              <w:t xml:space="preserve">5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A1" w:rsidRPr="00995D44" w:rsidRDefault="00E42B3D" w:rsidP="00E4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42B3D">
              <w:rPr>
                <w:rFonts w:ascii="Times New Roman" w:hAnsi="Times New Roman" w:cs="Times New Roman"/>
                <w:sz w:val="12"/>
                <w:szCs w:val="12"/>
              </w:rPr>
              <w:t>27</w:t>
            </w:r>
            <w:r w:rsidR="00AA0E6D" w:rsidRPr="00E42B3D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Pr="00E42B3D">
              <w:rPr>
                <w:rFonts w:ascii="Times New Roman" w:hAnsi="Times New Roman" w:cs="Times New Roman"/>
                <w:sz w:val="12"/>
                <w:szCs w:val="12"/>
              </w:rPr>
              <w:t>08</w:t>
            </w:r>
            <w:r w:rsidR="00AA0E6D" w:rsidRPr="00E42B3D">
              <w:rPr>
                <w:rFonts w:ascii="Times New Roman" w:hAnsi="Times New Roman" w:cs="Times New Roman"/>
                <w:sz w:val="12"/>
                <w:szCs w:val="12"/>
              </w:rPr>
              <w:t>.2017</w:t>
            </w:r>
            <w:r w:rsidR="007B27A1" w:rsidRPr="00995D44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A1" w:rsidRPr="00995D44" w:rsidRDefault="007B27A1" w:rsidP="007B2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95D44">
              <w:rPr>
                <w:rFonts w:ascii="Times New Roman" w:hAnsi="Times New Roman" w:cs="Times New Roman"/>
                <w:sz w:val="12"/>
                <w:szCs w:val="12"/>
              </w:rPr>
              <w:t xml:space="preserve">Индивидуальный предприниматель </w:t>
            </w:r>
            <w:r w:rsidR="002641AC" w:rsidRPr="00995D44">
              <w:rPr>
                <w:rFonts w:ascii="Times New Roman" w:hAnsi="Times New Roman" w:cs="Times New Roman"/>
                <w:sz w:val="12"/>
                <w:szCs w:val="12"/>
              </w:rPr>
              <w:t>Парфё</w:t>
            </w:r>
            <w:r w:rsidRPr="00995D44">
              <w:rPr>
                <w:rFonts w:ascii="Times New Roman" w:hAnsi="Times New Roman" w:cs="Times New Roman"/>
                <w:sz w:val="12"/>
                <w:szCs w:val="12"/>
              </w:rPr>
              <w:t xml:space="preserve">нов Евгений Герольдович, </w:t>
            </w:r>
            <w:r w:rsidR="002641AC" w:rsidRPr="00995D44">
              <w:rPr>
                <w:rFonts w:ascii="Times New Roman" w:hAnsi="Times New Roman" w:cs="Times New Roman"/>
                <w:sz w:val="12"/>
                <w:szCs w:val="12"/>
              </w:rPr>
              <w:t>170027</w:t>
            </w:r>
            <w:r w:rsidRPr="00995D44">
              <w:rPr>
                <w:rFonts w:ascii="Times New Roman" w:hAnsi="Times New Roman" w:cs="Times New Roman"/>
                <w:sz w:val="12"/>
                <w:szCs w:val="12"/>
              </w:rPr>
              <w:t>, город Тверь, улица Оснабрюкская, дом 21, корп.1, кв.58</w:t>
            </w:r>
          </w:p>
        </w:tc>
      </w:tr>
    </w:tbl>
    <w:p w:rsidR="003B08C0" w:rsidRDefault="003B08C0" w:rsidP="00AB79DE">
      <w:pPr>
        <w:autoSpaceDE w:val="0"/>
        <w:autoSpaceDN w:val="0"/>
        <w:adjustRightInd w:val="0"/>
        <w:spacing w:after="0" w:line="240" w:lineRule="auto"/>
        <w:ind w:left="567" w:right="-56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».</w:t>
      </w:r>
    </w:p>
    <w:p w:rsidR="00AB79DE" w:rsidRPr="00AA0E6D" w:rsidRDefault="00AB79DE" w:rsidP="00AB79DE">
      <w:pPr>
        <w:autoSpaceDE w:val="0"/>
        <w:autoSpaceDN w:val="0"/>
        <w:adjustRightInd w:val="0"/>
        <w:spacing w:after="0" w:line="240" w:lineRule="auto"/>
        <w:ind w:left="567" w:right="-56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1124E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E42B3D">
        <w:rPr>
          <w:rFonts w:ascii="Times New Roman" w:hAnsi="Times New Roman" w:cs="Times New Roman"/>
          <w:sz w:val="28"/>
          <w:szCs w:val="28"/>
        </w:rPr>
        <w:t>троку 2</w:t>
      </w:r>
      <w:r w:rsidR="001124E8">
        <w:rPr>
          <w:rFonts w:ascii="Times New Roman" w:hAnsi="Times New Roman" w:cs="Times New Roman"/>
          <w:sz w:val="28"/>
          <w:szCs w:val="28"/>
        </w:rPr>
        <w:t>8</w:t>
      </w:r>
      <w:r w:rsidRPr="00E42B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42B3D">
        <w:rPr>
          <w:rFonts w:ascii="Times New Roman" w:hAnsi="Times New Roman" w:cs="Times New Roman"/>
          <w:sz w:val="28"/>
          <w:szCs w:val="28"/>
        </w:rPr>
        <w:t>риложения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2778">
        <w:rPr>
          <w:rFonts w:ascii="Times New Roman" w:hAnsi="Times New Roman" w:cs="Times New Roman"/>
          <w:sz w:val="28"/>
          <w:szCs w:val="28"/>
        </w:rPr>
        <w:t xml:space="preserve">к </w:t>
      </w:r>
      <w:r w:rsidRPr="00B248CD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248CD">
        <w:rPr>
          <w:rFonts w:ascii="Times New Roman" w:hAnsi="Times New Roman" w:cs="Times New Roman"/>
          <w:sz w:val="28"/>
          <w:szCs w:val="28"/>
        </w:rPr>
        <w:t xml:space="preserve"> </w:t>
      </w:r>
      <w:r w:rsidRPr="00AB79DE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AA0E6D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AB79DE" w:rsidRDefault="00AB79DE" w:rsidP="00AB79DE">
      <w:pPr>
        <w:autoSpaceDE w:val="0"/>
        <w:autoSpaceDN w:val="0"/>
        <w:adjustRightInd w:val="0"/>
        <w:spacing w:after="0" w:line="240" w:lineRule="auto"/>
        <w:ind w:left="567" w:right="-566"/>
        <w:jc w:val="both"/>
        <w:rPr>
          <w:rFonts w:ascii="Times New Roman" w:hAnsi="Times New Roman" w:cs="Times New Roman"/>
          <w:sz w:val="28"/>
          <w:szCs w:val="28"/>
        </w:rPr>
      </w:pPr>
      <w:r w:rsidRPr="00AA0E6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9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83"/>
        <w:gridCol w:w="848"/>
        <w:gridCol w:w="1843"/>
        <w:gridCol w:w="1417"/>
        <w:gridCol w:w="426"/>
        <w:gridCol w:w="850"/>
        <w:gridCol w:w="851"/>
        <w:gridCol w:w="708"/>
        <w:gridCol w:w="851"/>
        <w:gridCol w:w="711"/>
        <w:gridCol w:w="1842"/>
      </w:tblGrid>
      <w:tr w:rsidR="001124E8" w:rsidRPr="00995D44" w:rsidTr="00BF3B41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E8" w:rsidRPr="00995D44" w:rsidRDefault="001124E8" w:rsidP="003B0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95D44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="003B08C0">
              <w:rPr>
                <w:rFonts w:ascii="Times New Roman" w:hAnsi="Times New Roman" w:cs="Times New Roman"/>
                <w:sz w:val="12"/>
                <w:szCs w:val="12"/>
              </w:rPr>
              <w:t>8</w:t>
            </w:r>
            <w:r w:rsidRPr="00995D44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E8" w:rsidRPr="00995D44" w:rsidRDefault="003B08C0" w:rsidP="00BF3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E8" w:rsidRPr="00995D44" w:rsidRDefault="003B08C0" w:rsidP="00BF3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B08C0">
              <w:rPr>
                <w:rFonts w:ascii="Times New Roman" w:hAnsi="Times New Roman" w:cs="Times New Roman"/>
                <w:sz w:val="12"/>
                <w:szCs w:val="12"/>
              </w:rPr>
              <w:t xml:space="preserve">деревня </w:t>
            </w:r>
            <w:proofErr w:type="spellStart"/>
            <w:r w:rsidRPr="003B08C0">
              <w:rPr>
                <w:rFonts w:ascii="Times New Roman" w:hAnsi="Times New Roman" w:cs="Times New Roman"/>
                <w:sz w:val="12"/>
                <w:szCs w:val="12"/>
              </w:rPr>
              <w:t>Деревнище</w:t>
            </w:r>
            <w:proofErr w:type="spellEnd"/>
            <w:r w:rsidRPr="003B08C0">
              <w:rPr>
                <w:rFonts w:ascii="Times New Roman" w:hAnsi="Times New Roman" w:cs="Times New Roman"/>
                <w:sz w:val="12"/>
                <w:szCs w:val="12"/>
              </w:rPr>
              <w:t xml:space="preserve"> (АТП) - Теплоэлектроцентраль-3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E8" w:rsidRPr="00995D44" w:rsidRDefault="003B08C0" w:rsidP="00BF3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AB79DE">
              <w:rPr>
                <w:rFonts w:ascii="Times New Roman" w:hAnsi="Times New Roman" w:cs="Times New Roman"/>
                <w:sz w:val="12"/>
                <w:szCs w:val="12"/>
              </w:rPr>
              <w:t>Старицкое</w:t>
            </w:r>
            <w:proofErr w:type="spellEnd"/>
            <w:r w:rsidRPr="00AB79DE">
              <w:rPr>
                <w:rFonts w:ascii="Times New Roman" w:hAnsi="Times New Roman" w:cs="Times New Roman"/>
                <w:sz w:val="12"/>
                <w:szCs w:val="12"/>
              </w:rPr>
              <w:t xml:space="preserve"> шоссе, 15, </w:t>
            </w:r>
            <w:proofErr w:type="spellStart"/>
            <w:r w:rsidRPr="00AB79DE">
              <w:rPr>
                <w:rFonts w:ascii="Times New Roman" w:hAnsi="Times New Roman" w:cs="Times New Roman"/>
                <w:sz w:val="12"/>
                <w:szCs w:val="12"/>
              </w:rPr>
              <w:t>Борихино</w:t>
            </w:r>
            <w:proofErr w:type="spellEnd"/>
            <w:r w:rsidRPr="00AB79DE">
              <w:rPr>
                <w:rFonts w:ascii="Times New Roman" w:hAnsi="Times New Roman" w:cs="Times New Roman"/>
                <w:sz w:val="12"/>
                <w:szCs w:val="12"/>
              </w:rPr>
              <w:t xml:space="preserve"> Поле, </w:t>
            </w:r>
            <w:proofErr w:type="spellStart"/>
            <w:r w:rsidRPr="00AB79DE">
              <w:rPr>
                <w:rFonts w:ascii="Times New Roman" w:hAnsi="Times New Roman" w:cs="Times New Roman"/>
                <w:sz w:val="12"/>
                <w:szCs w:val="12"/>
              </w:rPr>
              <w:t>Интерсфера</w:t>
            </w:r>
            <w:proofErr w:type="spellEnd"/>
            <w:r w:rsidRPr="00AB79DE">
              <w:rPr>
                <w:rFonts w:ascii="Times New Roman" w:hAnsi="Times New Roman" w:cs="Times New Roman"/>
                <w:sz w:val="12"/>
                <w:szCs w:val="12"/>
              </w:rPr>
              <w:t xml:space="preserve">, Первомайская роща, 4-я городская больница, Технический университет, поселок Первомайский, Пролетарская набережная, Баня N 6, бульвар Профсоюзов, улица Циолковского, улица </w:t>
            </w:r>
            <w:proofErr w:type="spellStart"/>
            <w:r w:rsidRPr="00AB79DE">
              <w:rPr>
                <w:rFonts w:ascii="Times New Roman" w:hAnsi="Times New Roman" w:cs="Times New Roman"/>
                <w:sz w:val="12"/>
                <w:szCs w:val="12"/>
              </w:rPr>
              <w:t>Карбышева</w:t>
            </w:r>
            <w:proofErr w:type="spellEnd"/>
            <w:r w:rsidRPr="00AB79DE">
              <w:rPr>
                <w:rFonts w:ascii="Times New Roman" w:hAnsi="Times New Roman" w:cs="Times New Roman"/>
                <w:sz w:val="12"/>
                <w:szCs w:val="12"/>
              </w:rPr>
              <w:t>, улица Авангардная, улица Светлая, улица Широкая, улица Освобождения, Волоколамское шоссе (обратно - поселок имени Чкалова, ТЦ Магнит, улица Лермонтова, Сельхозтехника), улица Можайского, Универсам, детский сад, улица Левитана, родильный дом, улица Можайского, 78, Бурашевское шоссе, 41</w:t>
            </w:r>
            <w:proofErr w:type="gramEnd"/>
            <w:r w:rsidRPr="00AB79DE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proofErr w:type="gramStart"/>
            <w:r w:rsidRPr="00AB79DE">
              <w:rPr>
                <w:rFonts w:ascii="Times New Roman" w:hAnsi="Times New Roman" w:cs="Times New Roman"/>
                <w:sz w:val="12"/>
                <w:szCs w:val="12"/>
              </w:rPr>
              <w:t xml:space="preserve">улица Южная, улица Луговая, улица Линейная, улица Линейная, 72 (улица Королева, бульвар Гусева, Магазин, Универсам - обратно), Почта, Афанасий-пиво, бульвар Цанова, Торговый центр, 6-я городская больница, площадь Терешковой, улица Озерная, улица </w:t>
            </w:r>
            <w:proofErr w:type="spellStart"/>
            <w:r w:rsidRPr="00AB79DE">
              <w:rPr>
                <w:rFonts w:ascii="Times New Roman" w:hAnsi="Times New Roman" w:cs="Times New Roman"/>
                <w:sz w:val="12"/>
                <w:szCs w:val="12"/>
              </w:rPr>
              <w:t>Ротмистрова</w:t>
            </w:r>
            <w:proofErr w:type="spellEnd"/>
            <w:r w:rsidRPr="00AB79DE">
              <w:rPr>
                <w:rFonts w:ascii="Times New Roman" w:hAnsi="Times New Roman" w:cs="Times New Roman"/>
                <w:sz w:val="12"/>
                <w:szCs w:val="12"/>
              </w:rPr>
              <w:t xml:space="preserve">, площадь Гагарина, Дом союзов, Дом быта (радио), Смоленский переулок, Московская площадь, Советская площадь, улица </w:t>
            </w:r>
            <w:proofErr w:type="spellStart"/>
            <w:r w:rsidRPr="00AB79DE">
              <w:rPr>
                <w:rFonts w:ascii="Times New Roman" w:hAnsi="Times New Roman" w:cs="Times New Roman"/>
                <w:sz w:val="12"/>
                <w:szCs w:val="12"/>
              </w:rPr>
              <w:t>Трехсвятская</w:t>
            </w:r>
            <w:proofErr w:type="spellEnd"/>
            <w:r w:rsidRPr="00AB79DE">
              <w:rPr>
                <w:rFonts w:ascii="Times New Roman" w:hAnsi="Times New Roman" w:cs="Times New Roman"/>
                <w:sz w:val="12"/>
                <w:szCs w:val="12"/>
              </w:rPr>
              <w:t>, Тверской проспект, Речной вокзал, улица Зинаиды Коноплянниковой, площадь Мира, бульвар Шмидта, улица Мусоргского, улица</w:t>
            </w:r>
            <w:proofErr w:type="gramEnd"/>
            <w:r w:rsidRPr="00AB79DE">
              <w:rPr>
                <w:rFonts w:ascii="Times New Roman" w:hAnsi="Times New Roman" w:cs="Times New Roman"/>
                <w:sz w:val="12"/>
                <w:szCs w:val="12"/>
              </w:rPr>
              <w:t xml:space="preserve"> Грибоедова, Соминка, улица Кольцевая, улица Хрустальная (обратно - Хрустальная, 41), Автобаза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E8" w:rsidRPr="00995D44" w:rsidRDefault="003B08C0" w:rsidP="00BF3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3B08C0">
              <w:rPr>
                <w:rFonts w:ascii="Times New Roman" w:hAnsi="Times New Roman" w:cs="Times New Roman"/>
                <w:sz w:val="12"/>
                <w:szCs w:val="12"/>
              </w:rPr>
              <w:t>Старицкое</w:t>
            </w:r>
            <w:proofErr w:type="spellEnd"/>
            <w:r w:rsidRPr="003B08C0">
              <w:rPr>
                <w:rFonts w:ascii="Times New Roman" w:hAnsi="Times New Roman" w:cs="Times New Roman"/>
                <w:sz w:val="12"/>
                <w:szCs w:val="12"/>
              </w:rPr>
              <w:t xml:space="preserve"> шоссе - улица </w:t>
            </w:r>
            <w:proofErr w:type="spellStart"/>
            <w:r w:rsidRPr="003B08C0">
              <w:rPr>
                <w:rFonts w:ascii="Times New Roman" w:hAnsi="Times New Roman" w:cs="Times New Roman"/>
                <w:sz w:val="12"/>
                <w:szCs w:val="12"/>
              </w:rPr>
              <w:t>Борихино</w:t>
            </w:r>
            <w:proofErr w:type="spellEnd"/>
            <w:r w:rsidRPr="003B08C0">
              <w:rPr>
                <w:rFonts w:ascii="Times New Roman" w:hAnsi="Times New Roman" w:cs="Times New Roman"/>
                <w:sz w:val="12"/>
                <w:szCs w:val="12"/>
              </w:rPr>
              <w:t xml:space="preserve"> Поле - </w:t>
            </w:r>
            <w:proofErr w:type="spellStart"/>
            <w:r w:rsidRPr="003B08C0">
              <w:rPr>
                <w:rFonts w:ascii="Times New Roman" w:hAnsi="Times New Roman" w:cs="Times New Roman"/>
                <w:sz w:val="12"/>
                <w:szCs w:val="12"/>
              </w:rPr>
              <w:t>Старицкое</w:t>
            </w:r>
            <w:proofErr w:type="spellEnd"/>
            <w:r w:rsidRPr="003B08C0">
              <w:rPr>
                <w:rFonts w:ascii="Times New Roman" w:hAnsi="Times New Roman" w:cs="Times New Roman"/>
                <w:sz w:val="12"/>
                <w:szCs w:val="12"/>
              </w:rPr>
              <w:t xml:space="preserve"> шоссе - улица Маршала Конева - улица Бориса Полевого - улица Строителей - бульвар Профсоюзов - улица Машинистов - улица </w:t>
            </w:r>
            <w:proofErr w:type="spellStart"/>
            <w:r w:rsidRPr="003B08C0">
              <w:rPr>
                <w:rFonts w:ascii="Times New Roman" w:hAnsi="Times New Roman" w:cs="Times New Roman"/>
                <w:sz w:val="12"/>
                <w:szCs w:val="12"/>
              </w:rPr>
              <w:t>Карбышева</w:t>
            </w:r>
            <w:proofErr w:type="spellEnd"/>
            <w:r w:rsidRPr="003B08C0">
              <w:rPr>
                <w:rFonts w:ascii="Times New Roman" w:hAnsi="Times New Roman" w:cs="Times New Roman"/>
                <w:sz w:val="12"/>
                <w:szCs w:val="12"/>
              </w:rPr>
              <w:t xml:space="preserve"> - улица Светлая - улица Складская - улица Освобождения - Волоколамское шоссе (улица Лермонтова - Октябрьский проспект - обратно) - улица Можайского - улица Южная - улица Луговая - улица Линейная (в обратном направлении - улица Линейная - улица Левитана - улица Королева - бульвар Гусева - улица Можайского - Октябрьский проспект - улица Лермонтова - Волоколамское</w:t>
            </w:r>
            <w:proofErr w:type="gramEnd"/>
            <w:r w:rsidRPr="003B08C0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3B08C0">
              <w:rPr>
                <w:rFonts w:ascii="Times New Roman" w:hAnsi="Times New Roman" w:cs="Times New Roman"/>
                <w:sz w:val="12"/>
                <w:szCs w:val="12"/>
              </w:rPr>
              <w:t>шоссе) - Бурашевское шоссе - улица Орджоникидзе - площадь Терешковой - площадь Гагарина - улица Вагжанова - улица Советская - улица Новоторжская - Тверской проспект - Комсомольский проспект - улица Горького - площадь Мира - улица Мусоргского - улица Красина - улица Хрустальная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C0" w:rsidRPr="00C92083" w:rsidRDefault="00C92083" w:rsidP="003B0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92083">
              <w:rPr>
                <w:rFonts w:ascii="Times New Roman" w:hAnsi="Times New Roman" w:cs="Times New Roman"/>
                <w:sz w:val="12"/>
                <w:szCs w:val="12"/>
              </w:rPr>
              <w:t>29,8</w:t>
            </w:r>
          </w:p>
          <w:p w:rsidR="001124E8" w:rsidRPr="00C92083" w:rsidRDefault="003B08C0" w:rsidP="00CC4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92083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="00C92083" w:rsidRPr="00C92083">
              <w:rPr>
                <w:rFonts w:ascii="Times New Roman" w:hAnsi="Times New Roman" w:cs="Times New Roman"/>
                <w:sz w:val="12"/>
                <w:szCs w:val="12"/>
              </w:rPr>
              <w:t>29,8</w:t>
            </w:r>
            <w:r w:rsidRPr="00C92083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E8" w:rsidRPr="00995D44" w:rsidRDefault="001124E8" w:rsidP="00BF3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95D44">
              <w:rPr>
                <w:rFonts w:ascii="Times New Roman" w:hAnsi="Times New Roman" w:cs="Times New Roman"/>
                <w:sz w:val="12"/>
                <w:szCs w:val="12"/>
              </w:rPr>
              <w:t xml:space="preserve">В любом не запрещенном </w:t>
            </w:r>
            <w:hyperlink r:id="rId9" w:history="1">
              <w:r w:rsidRPr="00995D44">
                <w:rPr>
                  <w:rFonts w:ascii="Times New Roman" w:hAnsi="Times New Roman" w:cs="Times New Roman"/>
                  <w:sz w:val="12"/>
                  <w:szCs w:val="12"/>
                </w:rPr>
                <w:t>Правилами</w:t>
              </w:r>
            </w:hyperlink>
            <w:r w:rsidRPr="00995D44">
              <w:rPr>
                <w:rFonts w:ascii="Times New Roman" w:hAnsi="Times New Roman" w:cs="Times New Roman"/>
                <w:sz w:val="12"/>
                <w:szCs w:val="12"/>
              </w:rPr>
              <w:t xml:space="preserve"> дорожного движения месте по маршруту регулярных перевозок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E8" w:rsidRPr="00995D44" w:rsidRDefault="001124E8" w:rsidP="00BF3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95D44">
              <w:rPr>
                <w:rFonts w:ascii="Times New Roman" w:hAnsi="Times New Roman" w:cs="Times New Roman"/>
                <w:sz w:val="12"/>
                <w:szCs w:val="12"/>
              </w:rPr>
              <w:t xml:space="preserve">Регулярные перевозки по нерегулируемым тарифам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E8" w:rsidRPr="00995D44" w:rsidRDefault="003B08C0" w:rsidP="00BF3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B08C0">
              <w:rPr>
                <w:rFonts w:ascii="Times New Roman" w:hAnsi="Times New Roman" w:cs="Times New Roman"/>
                <w:sz w:val="12"/>
                <w:szCs w:val="12"/>
              </w:rPr>
              <w:t>Автобусы, малый класс, 27, вместимостью от 22 до 53 пасс.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E8" w:rsidRPr="00995D44" w:rsidRDefault="001124E8" w:rsidP="003B0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95D44">
              <w:rPr>
                <w:rFonts w:ascii="Times New Roman" w:hAnsi="Times New Roman" w:cs="Times New Roman"/>
                <w:sz w:val="12"/>
                <w:szCs w:val="12"/>
              </w:rPr>
              <w:t xml:space="preserve">Экологический класс  4, 5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E8" w:rsidRPr="00481C53" w:rsidRDefault="00C92083" w:rsidP="00C92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C92083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  <w:r w:rsidR="00CC4E12" w:rsidRPr="00C92083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Pr="00C9208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CC4E12" w:rsidRPr="00C92083">
              <w:rPr>
                <w:rFonts w:ascii="Times New Roman" w:hAnsi="Times New Roman" w:cs="Times New Roman"/>
                <w:sz w:val="12"/>
                <w:szCs w:val="12"/>
              </w:rPr>
              <w:t>0.</w:t>
            </w:r>
            <w:r w:rsidRPr="00C92083">
              <w:rPr>
                <w:rFonts w:ascii="Times New Roman" w:hAnsi="Times New Roman" w:cs="Times New Roman"/>
                <w:sz w:val="12"/>
                <w:szCs w:val="12"/>
              </w:rPr>
              <w:t>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E8" w:rsidRPr="00995D44" w:rsidRDefault="003B08C0" w:rsidP="003B0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B08C0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 w:rsidRPr="003B08C0">
              <w:rPr>
                <w:rFonts w:ascii="Times New Roman" w:hAnsi="Times New Roman" w:cs="Times New Roman"/>
                <w:sz w:val="12"/>
                <w:szCs w:val="12"/>
              </w:rPr>
              <w:t>ПРОГРЕСС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»</w:t>
            </w:r>
            <w:r w:rsidRPr="003B08C0">
              <w:rPr>
                <w:rFonts w:ascii="Times New Roman" w:hAnsi="Times New Roman" w:cs="Times New Roman"/>
                <w:sz w:val="12"/>
                <w:szCs w:val="12"/>
              </w:rPr>
              <w:t>, 170002, город Тверь, Университетский переулок, дом 2б</w:t>
            </w:r>
          </w:p>
        </w:tc>
      </w:tr>
    </w:tbl>
    <w:p w:rsidR="006D63EB" w:rsidRPr="00AA0E6D" w:rsidRDefault="0088521D" w:rsidP="00D92F6C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995D44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</w:t>
      </w:r>
      <w:r w:rsidR="00AA0E6D" w:rsidRPr="00995D44">
        <w:rPr>
          <w:rFonts w:ascii="Times New Roman" w:hAnsi="Times New Roman" w:cs="Times New Roman"/>
          <w:sz w:val="12"/>
          <w:szCs w:val="12"/>
        </w:rPr>
        <w:t xml:space="preserve">      </w:t>
      </w:r>
      <w:r w:rsidRPr="00995D44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</w:t>
      </w:r>
      <w:r w:rsidR="00D92F6C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</w:t>
      </w:r>
      <w:r w:rsidR="003B08C0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</w:t>
      </w:r>
      <w:r w:rsidR="00D92F6C">
        <w:rPr>
          <w:rFonts w:ascii="Times New Roman" w:hAnsi="Times New Roman" w:cs="Times New Roman"/>
          <w:sz w:val="12"/>
          <w:szCs w:val="12"/>
        </w:rPr>
        <w:t xml:space="preserve">    </w:t>
      </w:r>
      <w:r w:rsidRPr="00995D44">
        <w:rPr>
          <w:rFonts w:ascii="Times New Roman" w:hAnsi="Times New Roman" w:cs="Times New Roman"/>
          <w:sz w:val="12"/>
          <w:szCs w:val="12"/>
        </w:rPr>
        <w:t xml:space="preserve">  </w:t>
      </w:r>
      <w:r w:rsidRPr="00AA0E6D">
        <w:rPr>
          <w:rFonts w:ascii="Times New Roman" w:hAnsi="Times New Roman" w:cs="Times New Roman"/>
          <w:sz w:val="28"/>
          <w:szCs w:val="28"/>
        </w:rPr>
        <w:t>»</w:t>
      </w:r>
      <w:r w:rsidR="00AA0E6D" w:rsidRPr="00AA0E6D">
        <w:rPr>
          <w:rFonts w:ascii="Times New Roman" w:hAnsi="Times New Roman" w:cs="Times New Roman"/>
          <w:sz w:val="28"/>
          <w:szCs w:val="28"/>
        </w:rPr>
        <w:t>.</w:t>
      </w:r>
    </w:p>
    <w:p w:rsidR="006D63EB" w:rsidRPr="00AA0E6D" w:rsidRDefault="006D63EB" w:rsidP="00995D44">
      <w:pPr>
        <w:autoSpaceDE w:val="0"/>
        <w:autoSpaceDN w:val="0"/>
        <w:adjustRightInd w:val="0"/>
        <w:spacing w:after="0" w:line="240" w:lineRule="auto"/>
        <w:ind w:left="567" w:right="-42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2778">
        <w:rPr>
          <w:rFonts w:ascii="Times New Roman" w:hAnsi="Times New Roman" w:cs="Times New Roman"/>
          <w:sz w:val="28"/>
          <w:szCs w:val="28"/>
        </w:rPr>
        <w:t>2. Настоящее</w:t>
      </w:r>
      <w:r w:rsidRPr="00AA0E6D">
        <w:rPr>
          <w:rFonts w:ascii="Times New Roman" w:hAnsi="Times New Roman" w:cs="Times New Roman"/>
          <w:sz w:val="28"/>
          <w:szCs w:val="28"/>
        </w:rPr>
        <w:t xml:space="preserve"> </w:t>
      </w:r>
      <w:r w:rsidR="00AA0E6D" w:rsidRPr="00AA0E6D">
        <w:rPr>
          <w:rFonts w:ascii="Times New Roman" w:hAnsi="Times New Roman" w:cs="Times New Roman"/>
          <w:sz w:val="28"/>
          <w:szCs w:val="28"/>
        </w:rPr>
        <w:t>п</w:t>
      </w:r>
      <w:r w:rsidRPr="00AA0E6D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6D63EB" w:rsidRPr="00AA0E6D" w:rsidRDefault="006D63EB" w:rsidP="00995D4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8"/>
          <w:szCs w:val="28"/>
        </w:rPr>
      </w:pPr>
    </w:p>
    <w:p w:rsidR="00556232" w:rsidRDefault="00556232" w:rsidP="00995D44">
      <w:pPr>
        <w:spacing w:after="0" w:line="240" w:lineRule="auto"/>
        <w:ind w:left="567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9D1" w:rsidRPr="00AA0E6D" w:rsidRDefault="003729D1" w:rsidP="00995D44">
      <w:pPr>
        <w:spacing w:after="0" w:line="240" w:lineRule="auto"/>
        <w:ind w:left="567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города Твери</w:t>
      </w:r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D92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Огоньков</w:t>
      </w:r>
    </w:p>
    <w:p w:rsidR="00026C07" w:rsidRDefault="00026C07" w:rsidP="00404F5C">
      <w:pPr>
        <w:keepNext/>
        <w:spacing w:after="0" w:line="240" w:lineRule="auto"/>
        <w:ind w:left="567" w:right="-56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404F5C">
      <w:pPr>
        <w:keepNext/>
        <w:spacing w:after="0" w:line="240" w:lineRule="auto"/>
        <w:ind w:left="567" w:right="-56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BAA" w:rsidRDefault="00733BAA" w:rsidP="00404F5C">
      <w:pPr>
        <w:keepNext/>
        <w:spacing w:after="0" w:line="240" w:lineRule="auto"/>
        <w:ind w:left="567" w:right="-56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BAA" w:rsidRDefault="00733BAA" w:rsidP="00404F5C">
      <w:pPr>
        <w:keepNext/>
        <w:spacing w:after="0" w:line="240" w:lineRule="auto"/>
        <w:ind w:left="567" w:right="-56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404F5C">
      <w:pPr>
        <w:keepNext/>
        <w:spacing w:after="0" w:line="240" w:lineRule="auto"/>
        <w:ind w:left="567" w:right="-56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404F5C">
      <w:pPr>
        <w:keepNext/>
        <w:spacing w:after="0" w:line="240" w:lineRule="auto"/>
        <w:ind w:left="567" w:right="-56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404F5C">
      <w:pPr>
        <w:keepNext/>
        <w:spacing w:after="0" w:line="240" w:lineRule="auto"/>
        <w:ind w:left="567" w:right="-56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404F5C">
      <w:pPr>
        <w:keepNext/>
        <w:spacing w:after="0" w:line="240" w:lineRule="auto"/>
        <w:ind w:left="567" w:right="-56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404F5C">
      <w:pPr>
        <w:keepNext/>
        <w:spacing w:after="0" w:line="240" w:lineRule="auto"/>
        <w:ind w:left="567" w:right="-56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404F5C">
      <w:pPr>
        <w:keepNext/>
        <w:spacing w:after="0" w:line="240" w:lineRule="auto"/>
        <w:ind w:left="567" w:right="-56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404F5C">
      <w:pPr>
        <w:keepNext/>
        <w:spacing w:after="0" w:line="240" w:lineRule="auto"/>
        <w:ind w:left="567" w:right="-56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404F5C">
      <w:pPr>
        <w:keepNext/>
        <w:spacing w:after="0" w:line="240" w:lineRule="auto"/>
        <w:ind w:left="567" w:right="-56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404F5C">
      <w:pPr>
        <w:keepNext/>
        <w:spacing w:after="0" w:line="240" w:lineRule="auto"/>
        <w:ind w:left="567" w:right="-56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404F5C">
      <w:pPr>
        <w:keepNext/>
        <w:spacing w:after="0" w:line="240" w:lineRule="auto"/>
        <w:ind w:left="567" w:right="-56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404F5C">
      <w:pPr>
        <w:keepNext/>
        <w:spacing w:after="0" w:line="240" w:lineRule="auto"/>
        <w:ind w:left="567" w:right="-56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404F5C">
      <w:pPr>
        <w:keepNext/>
        <w:spacing w:after="0" w:line="240" w:lineRule="auto"/>
        <w:ind w:left="567" w:right="-56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F5C" w:rsidRDefault="00404F5C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C07" w:rsidRPr="001C696B" w:rsidRDefault="00026C07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26C07" w:rsidRPr="001C696B" w:rsidSect="003B08C0">
      <w:pgSz w:w="11906" w:h="16838"/>
      <w:pgMar w:top="851" w:right="1133" w:bottom="0" w:left="566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3EB"/>
    <w:rsid w:val="00023BCD"/>
    <w:rsid w:val="00026C07"/>
    <w:rsid w:val="00041746"/>
    <w:rsid w:val="000B25B5"/>
    <w:rsid w:val="00103826"/>
    <w:rsid w:val="001124E8"/>
    <w:rsid w:val="001136B1"/>
    <w:rsid w:val="00114EBC"/>
    <w:rsid w:val="00127666"/>
    <w:rsid w:val="00171726"/>
    <w:rsid w:val="00174581"/>
    <w:rsid w:val="001F3A4C"/>
    <w:rsid w:val="002641AC"/>
    <w:rsid w:val="002A2778"/>
    <w:rsid w:val="002C22F1"/>
    <w:rsid w:val="003729D1"/>
    <w:rsid w:val="003B08C0"/>
    <w:rsid w:val="00402653"/>
    <w:rsid w:val="00404F5C"/>
    <w:rsid w:val="00481C53"/>
    <w:rsid w:val="004F7D5A"/>
    <w:rsid w:val="005006FB"/>
    <w:rsid w:val="00556232"/>
    <w:rsid w:val="005622FF"/>
    <w:rsid w:val="005B5117"/>
    <w:rsid w:val="00686C48"/>
    <w:rsid w:val="006B5141"/>
    <w:rsid w:val="006D63EB"/>
    <w:rsid w:val="00733BAA"/>
    <w:rsid w:val="007B27A1"/>
    <w:rsid w:val="0088521D"/>
    <w:rsid w:val="00995D44"/>
    <w:rsid w:val="00A26ACC"/>
    <w:rsid w:val="00AA0E6D"/>
    <w:rsid w:val="00AB79DE"/>
    <w:rsid w:val="00AE54B4"/>
    <w:rsid w:val="00B2159B"/>
    <w:rsid w:val="00B248CD"/>
    <w:rsid w:val="00B9141A"/>
    <w:rsid w:val="00C11498"/>
    <w:rsid w:val="00C6336F"/>
    <w:rsid w:val="00C66C57"/>
    <w:rsid w:val="00C92083"/>
    <w:rsid w:val="00CC4E12"/>
    <w:rsid w:val="00D92F6C"/>
    <w:rsid w:val="00E42B3D"/>
    <w:rsid w:val="00EC5CB4"/>
    <w:rsid w:val="00F0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D4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79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D4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79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9C7E82A3194DD49338CBCBB9A5B25741C3CA0F2C158D544594E01776F5480E47FC41071081D849GBH6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423E9C5FD1CACE3189912618B8849644CB1BA15DFC3F2C63EFC9DAFB61854A6507E402113B006A56A3C3709B1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423E9C5FD1CACE318990C6C9DE4136A4BB2E619DFC1FE916BA3C6F2E1115EF11731196357BD06A206BC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9C7E82A3194DD49338CBCBB9A5B25741C3CA0F2C158D544594E01776F5480E47FC41071081D849GBH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68F40-9D17-45D6-9532-9C6DB4934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Н. Блохин</dc:creator>
  <cp:lastModifiedBy>Екатерина И. Ким</cp:lastModifiedBy>
  <cp:revision>3</cp:revision>
  <cp:lastPrinted>2017-08-25T12:08:00Z</cp:lastPrinted>
  <dcterms:created xsi:type="dcterms:W3CDTF">2017-09-05T14:31:00Z</dcterms:created>
  <dcterms:modified xsi:type="dcterms:W3CDTF">2017-09-05T14:32:00Z</dcterms:modified>
</cp:coreProperties>
</file>